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479E6" w14:textId="77777777" w:rsidR="00953499" w:rsidRPr="00E90C49" w:rsidRDefault="00CC27E1" w:rsidP="00A914B7">
      <w:pPr>
        <w:pStyle w:val="NoSpacing"/>
        <w:jc w:val="center"/>
        <w:rPr>
          <w:i/>
          <w:color w:val="002060"/>
        </w:rPr>
      </w:pPr>
      <w:r w:rsidRPr="00E90C49">
        <w:rPr>
          <w:i/>
          <w:color w:val="002060"/>
        </w:rPr>
        <w:t>p</w:t>
      </w:r>
      <w:r w:rsidR="003A5582" w:rsidRPr="00E90C49">
        <w:rPr>
          <w:i/>
          <w:color w:val="002060"/>
        </w:rPr>
        <w:t>osjetite</w:t>
      </w:r>
      <w:r w:rsidRPr="00E90C49">
        <w:rPr>
          <w:i/>
          <w:color w:val="002060"/>
        </w:rPr>
        <w:t xml:space="preserve"> u tri dana</w:t>
      </w:r>
    </w:p>
    <w:p w14:paraId="6EA51DB5" w14:textId="3FE163EC" w:rsidR="00A26647" w:rsidRPr="00E90C49" w:rsidRDefault="006E2A61" w:rsidP="00A914B7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90C49" w:rsidRPr="00E90C49">
        <w:rPr>
          <w:sz w:val="16"/>
          <w:szCs w:val="16"/>
        </w:rPr>
        <w:t>110-2026</w:t>
      </w:r>
    </w:p>
    <w:p w14:paraId="4F718896" w14:textId="77777777" w:rsidR="003A5582" w:rsidRPr="00E90C49" w:rsidRDefault="003A5582" w:rsidP="00A914B7">
      <w:pPr>
        <w:pStyle w:val="NoSpacing"/>
        <w:jc w:val="center"/>
        <w:rPr>
          <w:b/>
          <w:color w:val="002060"/>
          <w:sz w:val="72"/>
          <w:szCs w:val="72"/>
        </w:rPr>
      </w:pPr>
      <w:r w:rsidRPr="00E90C49">
        <w:rPr>
          <w:b/>
          <w:color w:val="002060"/>
          <w:sz w:val="72"/>
          <w:szCs w:val="72"/>
        </w:rPr>
        <w:t xml:space="preserve">3 </w:t>
      </w:r>
      <w:r w:rsidR="00E90C49" w:rsidRPr="00E90C49">
        <w:rPr>
          <w:b/>
          <w:color w:val="002060"/>
          <w:sz w:val="72"/>
          <w:szCs w:val="72"/>
        </w:rPr>
        <w:t xml:space="preserve">hrvatska </w:t>
      </w:r>
      <w:r w:rsidRPr="00E90C49">
        <w:rPr>
          <w:b/>
          <w:color w:val="002060"/>
          <w:sz w:val="72"/>
          <w:szCs w:val="72"/>
        </w:rPr>
        <w:t>nacionalna parka</w:t>
      </w:r>
    </w:p>
    <w:p w14:paraId="5191C89E" w14:textId="0A9E6435" w:rsidR="003A5582" w:rsidRPr="00E90C49" w:rsidRDefault="00E90C49" w:rsidP="00A26647">
      <w:pPr>
        <w:jc w:val="center"/>
        <w:rPr>
          <w:b/>
          <w:i/>
          <w:color w:val="00B050"/>
          <w:sz w:val="40"/>
          <w:szCs w:val="36"/>
        </w:rPr>
      </w:pPr>
      <w:r w:rsidRPr="00E90C49">
        <w:rPr>
          <w:b/>
          <w:i/>
          <w:color w:val="00B050"/>
          <w:sz w:val="40"/>
          <w:szCs w:val="36"/>
        </w:rPr>
        <w:t>Paklenica</w:t>
      </w:r>
      <w:r w:rsidR="00AD004D" w:rsidRPr="00E90C49">
        <w:rPr>
          <w:b/>
          <w:i/>
          <w:color w:val="00B050"/>
          <w:sz w:val="40"/>
          <w:szCs w:val="36"/>
        </w:rPr>
        <w:t xml:space="preserve"> – Risnjak – Sjeverni Velebit</w:t>
      </w:r>
    </w:p>
    <w:tbl>
      <w:tblPr>
        <w:tblStyle w:val="TableGrid"/>
        <w:tblW w:w="8363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7104"/>
      </w:tblGrid>
      <w:tr w:rsidR="003A5582" w:rsidRPr="00A26647" w14:paraId="618DA2C4" w14:textId="77777777" w:rsidTr="009C1766">
        <w:tc>
          <w:tcPr>
            <w:tcW w:w="1259" w:type="dxa"/>
          </w:tcPr>
          <w:p w14:paraId="4AD302AE" w14:textId="6DC92040" w:rsidR="003A5582" w:rsidRPr="00A26647" w:rsidRDefault="00FB4C6A" w:rsidP="006E2A61">
            <w:pPr>
              <w:spacing w:before="120"/>
              <w:jc w:val="center"/>
              <w:rPr>
                <w:sz w:val="21"/>
                <w:szCs w:val="21"/>
              </w:rPr>
            </w:pPr>
            <w:r w:rsidRPr="00FB4C6A">
              <w:rPr>
                <w:noProof/>
                <w:color w:val="FFFF00"/>
                <w:lang w:val="en-US"/>
              </w:rPr>
              <w:drawing>
                <wp:anchor distT="0" distB="0" distL="114300" distR="114300" simplePos="0" relativeHeight="251671040" behindDoc="1" locked="0" layoutInCell="1" allowOverlap="1" wp14:anchorId="4CC91AD2" wp14:editId="2FF5F34B">
                  <wp:simplePos x="0" y="0"/>
                  <wp:positionH relativeFrom="column">
                    <wp:posOffset>-1771015</wp:posOffset>
                  </wp:positionH>
                  <wp:positionV relativeFrom="paragraph">
                    <wp:posOffset>-159744</wp:posOffset>
                  </wp:positionV>
                  <wp:extent cx="2367696" cy="1768510"/>
                  <wp:effectExtent l="0" t="0" r="0" b="3175"/>
                  <wp:wrapNone/>
                  <wp:docPr id="643889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96" cy="176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7A3" w:rsidRPr="00FB4C6A">
              <w:rPr>
                <w:b/>
                <w:color w:val="FFFF00"/>
              </w:rPr>
              <w:t>25.09.</w:t>
            </w:r>
            <w:r w:rsidR="006E2A61" w:rsidRPr="00FB4C6A">
              <w:rPr>
                <w:b/>
                <w:color w:val="FFFF00"/>
              </w:rPr>
              <w:br/>
            </w:r>
            <w:r w:rsidR="00D777A3" w:rsidRPr="00FB4C6A">
              <w:rPr>
                <w:b/>
                <w:color w:val="FFFF00"/>
              </w:rPr>
              <w:t>petak</w:t>
            </w:r>
          </w:p>
        </w:tc>
        <w:tc>
          <w:tcPr>
            <w:tcW w:w="7104" w:type="dxa"/>
          </w:tcPr>
          <w:p w14:paraId="4C353EC6" w14:textId="22E9CD28" w:rsidR="006E2A61" w:rsidRDefault="00CC27E1" w:rsidP="006E2A61">
            <w:pPr>
              <w:spacing w:before="120"/>
              <w:jc w:val="both"/>
              <w:rPr>
                <w:sz w:val="21"/>
                <w:szCs w:val="21"/>
              </w:rPr>
            </w:pPr>
            <w:r w:rsidRPr="00A26647">
              <w:rPr>
                <w:sz w:val="21"/>
                <w:szCs w:val="21"/>
              </w:rPr>
              <w:t>Polazak u 7,3</w:t>
            </w:r>
            <w:r w:rsidR="00D777A3">
              <w:rPr>
                <w:sz w:val="21"/>
                <w:szCs w:val="21"/>
              </w:rPr>
              <w:t>0 sati s parkirališta na Turskoj kuli</w:t>
            </w:r>
            <w:r w:rsidR="003A5582" w:rsidRPr="00A26647">
              <w:rPr>
                <w:sz w:val="21"/>
                <w:szCs w:val="21"/>
              </w:rPr>
              <w:t xml:space="preserve"> Splitu. Vožnj</w:t>
            </w:r>
            <w:r w:rsidR="00D777A3">
              <w:rPr>
                <w:sz w:val="21"/>
                <w:szCs w:val="21"/>
              </w:rPr>
              <w:t>a autocestom prema Masl</w:t>
            </w:r>
            <w:r w:rsidR="006E2A61">
              <w:rPr>
                <w:sz w:val="21"/>
                <w:szCs w:val="21"/>
              </w:rPr>
              <w:t>e</w:t>
            </w:r>
            <w:r w:rsidR="00D777A3">
              <w:rPr>
                <w:sz w:val="21"/>
                <w:szCs w:val="21"/>
              </w:rPr>
              <w:t>ničkom mostu</w:t>
            </w:r>
            <w:r w:rsidR="006E2A61">
              <w:rPr>
                <w:sz w:val="21"/>
                <w:szCs w:val="21"/>
              </w:rPr>
              <w:t xml:space="preserve"> </w:t>
            </w:r>
            <w:r w:rsidR="00D777A3">
              <w:rPr>
                <w:sz w:val="21"/>
                <w:szCs w:val="21"/>
              </w:rPr>
              <w:t xml:space="preserve">i dalje do Starigrada – Paklenice. </w:t>
            </w:r>
            <w:r w:rsidR="00022C22" w:rsidRPr="00BC13F5">
              <w:rPr>
                <w:i/>
                <w:color w:val="76923C" w:themeColor="accent3" w:themeShade="BF"/>
                <w:sz w:val="21"/>
                <w:szCs w:val="21"/>
              </w:rPr>
              <w:t>Kanjon Velike i Male Paklenice proglašeni su još 1949. godine nacionalnim parkom. Izrazita konfiguracija krša, bogatstvo biljnog i životinjskog svijeta, visinska razlika koja se proteže od mora pa do najviših vrhova Velebita znamenitosti su ovog nacionalnog parka.</w:t>
            </w:r>
            <w:r w:rsidR="00022C22">
              <w:rPr>
                <w:sz w:val="21"/>
                <w:szCs w:val="21"/>
              </w:rPr>
              <w:t xml:space="preserve"> Šetnja 900 metara du</w:t>
            </w:r>
            <w:r w:rsidR="001B03C4">
              <w:rPr>
                <w:sz w:val="21"/>
                <w:szCs w:val="21"/>
              </w:rPr>
              <w:t xml:space="preserve">gom stazom uz potok Paklenica te </w:t>
            </w:r>
            <w:r w:rsidR="00022C22">
              <w:rPr>
                <w:sz w:val="21"/>
                <w:szCs w:val="21"/>
              </w:rPr>
              <w:t>obilazak nekadašnjih bunkera. Nastavak vožnje Jadranskom magis</w:t>
            </w:r>
            <w:r w:rsidR="00BC13F5">
              <w:rPr>
                <w:sz w:val="21"/>
                <w:szCs w:val="21"/>
              </w:rPr>
              <w:t>tralom prema Karlobagu, Baškim O</w:t>
            </w:r>
            <w:r w:rsidR="00022C22">
              <w:rPr>
                <w:sz w:val="21"/>
                <w:szCs w:val="21"/>
              </w:rPr>
              <w:t xml:space="preserve">štarijama do Vrela Gacke. </w:t>
            </w:r>
            <w:r w:rsidR="001A35F6">
              <w:rPr>
                <w:sz w:val="21"/>
                <w:szCs w:val="21"/>
              </w:rPr>
              <w:t>Foto break na Tonkovića vrelu</w:t>
            </w:r>
            <w:r w:rsidR="001B03C4">
              <w:rPr>
                <w:sz w:val="21"/>
                <w:szCs w:val="21"/>
              </w:rPr>
              <w:t xml:space="preserve"> te odlazak do </w:t>
            </w:r>
            <w:r w:rsidR="003A5582" w:rsidRPr="00A26647">
              <w:rPr>
                <w:sz w:val="21"/>
                <w:szCs w:val="21"/>
              </w:rPr>
              <w:t>hotel</w:t>
            </w:r>
            <w:r w:rsidR="001B03C4">
              <w:rPr>
                <w:sz w:val="21"/>
                <w:szCs w:val="21"/>
              </w:rPr>
              <w:t>a</w:t>
            </w:r>
            <w:r w:rsidR="00022C22">
              <w:rPr>
                <w:sz w:val="21"/>
                <w:szCs w:val="21"/>
              </w:rPr>
              <w:t xml:space="preserve"> u Ličkom Lešću</w:t>
            </w:r>
            <w:r w:rsidR="003A5582" w:rsidRPr="00A26647">
              <w:rPr>
                <w:sz w:val="21"/>
                <w:szCs w:val="21"/>
              </w:rPr>
              <w:t>. Večera. Noćenje</w:t>
            </w:r>
            <w:r w:rsidR="006E2A61">
              <w:rPr>
                <w:sz w:val="21"/>
                <w:szCs w:val="21"/>
              </w:rPr>
              <w:t>.</w:t>
            </w:r>
          </w:p>
          <w:p w14:paraId="798795E0" w14:textId="31B60F11" w:rsidR="009C1766" w:rsidRPr="009C1766" w:rsidRDefault="009C1766" w:rsidP="006E2A61">
            <w:pPr>
              <w:spacing w:before="120"/>
              <w:jc w:val="both"/>
              <w:rPr>
                <w:sz w:val="4"/>
                <w:szCs w:val="4"/>
              </w:rPr>
            </w:pPr>
          </w:p>
        </w:tc>
      </w:tr>
      <w:tr w:rsidR="003A5582" w:rsidRPr="00A26647" w14:paraId="34BFF8C6" w14:textId="77777777" w:rsidTr="009C1766">
        <w:tc>
          <w:tcPr>
            <w:tcW w:w="1259" w:type="dxa"/>
          </w:tcPr>
          <w:p w14:paraId="474FC026" w14:textId="411748C3" w:rsidR="003A5582" w:rsidRPr="00A26647" w:rsidRDefault="006E2A61" w:rsidP="006E2A61">
            <w:pPr>
              <w:spacing w:before="120"/>
              <w:jc w:val="center"/>
              <w:rPr>
                <w:sz w:val="21"/>
                <w:szCs w:val="21"/>
              </w:rPr>
            </w:pPr>
            <w:r w:rsidRPr="00F750C8">
              <w:rPr>
                <w:b/>
                <w:noProof/>
                <w:color w:val="C00000"/>
                <w:lang w:val="en-US"/>
              </w:rPr>
              <w:drawing>
                <wp:anchor distT="0" distB="0" distL="114300" distR="114300" simplePos="0" relativeHeight="251664896" behindDoc="1" locked="0" layoutInCell="1" allowOverlap="1" wp14:anchorId="63D7A038" wp14:editId="0C63F3E7">
                  <wp:simplePos x="0" y="0"/>
                  <wp:positionH relativeFrom="column">
                    <wp:posOffset>-1758245</wp:posOffset>
                  </wp:positionH>
                  <wp:positionV relativeFrom="paragraph">
                    <wp:posOffset>95702</wp:posOffset>
                  </wp:positionV>
                  <wp:extent cx="2367419" cy="1709420"/>
                  <wp:effectExtent l="0" t="0" r="0" b="5080"/>
                  <wp:wrapNone/>
                  <wp:docPr id="2" name="Picture 2" descr="http://np-risnjak.hr/wp-content/uploads/2009/08/dsc03681_res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p-risnjak.hr/wp-content/uploads/2009/08/dsc03681_resiz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004"/>
                          <a:stretch/>
                        </pic:blipFill>
                        <pic:spPr bwMode="auto">
                          <a:xfrm>
                            <a:off x="0" y="0"/>
                            <a:ext cx="2383904" cy="172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7A3">
              <w:rPr>
                <w:b/>
                <w:color w:val="C00000"/>
              </w:rPr>
              <w:t>26.09.</w:t>
            </w:r>
            <w:r>
              <w:rPr>
                <w:b/>
                <w:color w:val="C00000"/>
              </w:rPr>
              <w:br/>
            </w:r>
            <w:r w:rsidR="00D777A3">
              <w:rPr>
                <w:b/>
                <w:color w:val="C00000"/>
              </w:rPr>
              <w:t>subota</w:t>
            </w:r>
          </w:p>
        </w:tc>
        <w:tc>
          <w:tcPr>
            <w:tcW w:w="7104" w:type="dxa"/>
          </w:tcPr>
          <w:p w14:paraId="188B581C" w14:textId="210FB66E" w:rsidR="009C1766" w:rsidRPr="009C1766" w:rsidRDefault="003A5582" w:rsidP="006E2A61">
            <w:pPr>
              <w:spacing w:before="120"/>
              <w:jc w:val="both"/>
              <w:rPr>
                <w:sz w:val="4"/>
                <w:szCs w:val="4"/>
              </w:rPr>
            </w:pPr>
            <w:r w:rsidRPr="00A26647">
              <w:rPr>
                <w:sz w:val="21"/>
                <w:szCs w:val="21"/>
              </w:rPr>
              <w:t>Doručak. Polazak prema Gorskom kotaru do Crnog luga gdje je sjedište uprave nacionalnog parka Risnjak</w:t>
            </w:r>
            <w:r w:rsidR="00842CD5" w:rsidRPr="001B03C4">
              <w:rPr>
                <w:color w:val="76923C" w:themeColor="accent3" w:themeShade="BF"/>
                <w:sz w:val="21"/>
                <w:szCs w:val="21"/>
              </w:rPr>
              <w:t>.</w:t>
            </w:r>
            <w:r w:rsidR="006E2A61">
              <w:rPr>
                <w:color w:val="76923C" w:themeColor="accent3" w:themeShade="BF"/>
                <w:sz w:val="21"/>
                <w:szCs w:val="21"/>
              </w:rPr>
              <w:t xml:space="preserve"> </w:t>
            </w:r>
            <w:r w:rsidR="00842CD5" w:rsidRPr="001B03C4">
              <w:rPr>
                <w:i/>
                <w:color w:val="76923C" w:themeColor="accent3" w:themeShade="BF"/>
                <w:sz w:val="21"/>
                <w:szCs w:val="21"/>
              </w:rPr>
              <w:t>Goranska ljepotica – Risnjak, ime je dobio po svom najpoznatijem stanovniku – risu. Prostire se na površini od 6</w:t>
            </w:r>
            <w:r w:rsidR="006E2A61">
              <w:rPr>
                <w:i/>
                <w:color w:val="76923C" w:themeColor="accent3" w:themeShade="BF"/>
                <w:sz w:val="21"/>
                <w:szCs w:val="21"/>
              </w:rPr>
              <w:t>.</w:t>
            </w:r>
            <w:r w:rsidR="00842CD5" w:rsidRPr="001B03C4">
              <w:rPr>
                <w:i/>
                <w:color w:val="76923C" w:themeColor="accent3" w:themeShade="BF"/>
                <w:sz w:val="21"/>
                <w:szCs w:val="21"/>
              </w:rPr>
              <w:t>350 hektara a obuhvaća masive planina Risnjak i Snježnik te izvor rijeke Kupe. S planinskih vrhova Risnjaka i Snježnika pruža se pogl</w:t>
            </w:r>
            <w:r w:rsidR="00BE21A6" w:rsidRPr="001B03C4">
              <w:rPr>
                <w:i/>
                <w:color w:val="76923C" w:themeColor="accent3" w:themeShade="BF"/>
                <w:sz w:val="21"/>
                <w:szCs w:val="21"/>
              </w:rPr>
              <w:t>ed do Kvarnerskog zaljeva, Istre i Juli</w:t>
            </w:r>
            <w:r w:rsidR="006E2A61">
              <w:rPr>
                <w:i/>
                <w:color w:val="76923C" w:themeColor="accent3" w:themeShade="BF"/>
                <w:sz w:val="21"/>
                <w:szCs w:val="21"/>
              </w:rPr>
              <w:t>j</w:t>
            </w:r>
            <w:r w:rsidR="00BE21A6" w:rsidRPr="001B03C4">
              <w:rPr>
                <w:i/>
                <w:color w:val="76923C" w:themeColor="accent3" w:themeShade="BF"/>
                <w:sz w:val="21"/>
                <w:szCs w:val="21"/>
              </w:rPr>
              <w:t>skih Alpi</w:t>
            </w:r>
            <w:r w:rsidR="00842CD5" w:rsidRPr="001B03C4">
              <w:rPr>
                <w:i/>
                <w:color w:val="76923C" w:themeColor="accent3" w:themeShade="BF"/>
                <w:sz w:val="21"/>
                <w:szCs w:val="21"/>
              </w:rPr>
              <w:t xml:space="preserve"> u susjednoj Sloveniji. Poučna staza Leska ravničarska je šumska staza, dostupna</w:t>
            </w:r>
            <w:r w:rsidR="00BE21A6" w:rsidRPr="001B03C4">
              <w:rPr>
                <w:i/>
                <w:color w:val="76923C" w:themeColor="accent3" w:themeShade="BF"/>
                <w:sz w:val="21"/>
                <w:szCs w:val="21"/>
              </w:rPr>
              <w:t xml:space="preserve"> svim turistima i izletnicima a</w:t>
            </w:r>
            <w:r w:rsidR="00842CD5" w:rsidRPr="001B03C4">
              <w:rPr>
                <w:i/>
                <w:color w:val="76923C" w:themeColor="accent3" w:themeShade="BF"/>
                <w:sz w:val="21"/>
                <w:szCs w:val="21"/>
              </w:rPr>
              <w:t xml:space="preserve"> pravo je mjesto za upoznavanje svih tajni ovog nacionalnog parka</w:t>
            </w:r>
            <w:r w:rsidR="00842CD5" w:rsidRPr="001B03C4">
              <w:rPr>
                <w:color w:val="76923C" w:themeColor="accent3" w:themeShade="BF"/>
                <w:sz w:val="21"/>
                <w:szCs w:val="21"/>
              </w:rPr>
              <w:t>.</w:t>
            </w:r>
            <w:r w:rsidR="00842CD5" w:rsidRPr="00A26647">
              <w:rPr>
                <w:sz w:val="21"/>
                <w:szCs w:val="21"/>
              </w:rPr>
              <w:t xml:space="preserve"> P</w:t>
            </w:r>
            <w:r w:rsidR="003B58DC">
              <w:rPr>
                <w:sz w:val="21"/>
                <w:szCs w:val="21"/>
              </w:rPr>
              <w:t xml:space="preserve">o završenom obilasku </w:t>
            </w:r>
            <w:r w:rsidR="006E2A61">
              <w:rPr>
                <w:sz w:val="21"/>
                <w:szCs w:val="21"/>
              </w:rPr>
              <w:t xml:space="preserve">– </w:t>
            </w:r>
            <w:r w:rsidR="003B58DC">
              <w:rPr>
                <w:sz w:val="21"/>
                <w:szCs w:val="21"/>
              </w:rPr>
              <w:t>planinarski</w:t>
            </w:r>
            <w:r w:rsidR="006E2A61">
              <w:rPr>
                <w:sz w:val="21"/>
                <w:szCs w:val="21"/>
              </w:rPr>
              <w:t xml:space="preserve"> </w:t>
            </w:r>
            <w:r w:rsidR="00842CD5" w:rsidRPr="00A26647">
              <w:rPr>
                <w:sz w:val="21"/>
                <w:szCs w:val="21"/>
              </w:rPr>
              <w:t xml:space="preserve">ručak: </w:t>
            </w:r>
            <w:r w:rsidR="00AD004D" w:rsidRPr="00A26647">
              <w:rPr>
                <w:sz w:val="21"/>
                <w:szCs w:val="21"/>
              </w:rPr>
              <w:t>grah s kobasicom. Poslijepodne odlazak</w:t>
            </w:r>
            <w:r w:rsidR="001A35F6">
              <w:rPr>
                <w:sz w:val="21"/>
                <w:szCs w:val="21"/>
              </w:rPr>
              <w:t xml:space="preserve"> prema Fužinama</w:t>
            </w:r>
            <w:r w:rsidR="00AD004D" w:rsidRPr="00A26647">
              <w:rPr>
                <w:sz w:val="21"/>
                <w:szCs w:val="21"/>
              </w:rPr>
              <w:t xml:space="preserve"> do</w:t>
            </w:r>
            <w:r w:rsidR="00AD004D" w:rsidRPr="00A26647">
              <w:rPr>
                <w:i/>
                <w:sz w:val="21"/>
                <w:szCs w:val="21"/>
              </w:rPr>
              <w:t xml:space="preserve"> </w:t>
            </w:r>
            <w:r w:rsidR="00AD004D" w:rsidRPr="00266645">
              <w:rPr>
                <w:i/>
                <w:color w:val="76923C" w:themeColor="accent3" w:themeShade="BF"/>
                <w:sz w:val="21"/>
                <w:szCs w:val="21"/>
              </w:rPr>
              <w:t xml:space="preserve">špilje </w:t>
            </w:r>
            <w:r w:rsidR="001A35F6" w:rsidRPr="00266645">
              <w:rPr>
                <w:i/>
                <w:color w:val="76923C" w:themeColor="accent3" w:themeShade="BF"/>
                <w:sz w:val="21"/>
                <w:szCs w:val="21"/>
              </w:rPr>
              <w:t>Vrelo</w:t>
            </w:r>
            <w:r w:rsidR="00754090" w:rsidRPr="00266645">
              <w:rPr>
                <w:i/>
                <w:color w:val="76923C" w:themeColor="accent3" w:themeShade="BF"/>
                <w:sz w:val="21"/>
                <w:szCs w:val="21"/>
              </w:rPr>
              <w:t>.</w:t>
            </w:r>
            <w:r w:rsidR="001A35F6" w:rsidRPr="00266645">
              <w:rPr>
                <w:i/>
                <w:color w:val="76923C" w:themeColor="accent3" w:themeShade="BF"/>
                <w:sz w:val="21"/>
                <w:szCs w:val="21"/>
              </w:rPr>
              <w:t xml:space="preserve"> Otkrivena prilikom građevinskih radova </w:t>
            </w:r>
            <w:r w:rsidR="003B58DC" w:rsidRPr="00266645">
              <w:rPr>
                <w:i/>
                <w:color w:val="76923C" w:themeColor="accent3" w:themeShade="BF"/>
                <w:sz w:val="21"/>
                <w:szCs w:val="21"/>
              </w:rPr>
              <w:t>oko jezera Bajer, jedva na 2 km od Fužina, jedna je od turističkih atrakcija Gorskog kotara.</w:t>
            </w:r>
            <w:r w:rsidR="009F4AE9">
              <w:rPr>
                <w:sz w:val="21"/>
                <w:szCs w:val="21"/>
              </w:rPr>
              <w:t xml:space="preserve"> Razgled u pratnji stručne osobe špilje.</w:t>
            </w:r>
            <w:r w:rsidR="003B58DC">
              <w:rPr>
                <w:sz w:val="21"/>
                <w:szCs w:val="21"/>
              </w:rPr>
              <w:t xml:space="preserve"> Coffee break u Fužinama. Povratak u Ličko Lešće.</w:t>
            </w:r>
            <w:r w:rsidR="00AD004D" w:rsidRPr="00A26647">
              <w:rPr>
                <w:sz w:val="21"/>
                <w:szCs w:val="21"/>
              </w:rPr>
              <w:t xml:space="preserve"> Večera. Noćenje</w:t>
            </w:r>
            <w:r w:rsidR="006E2A61">
              <w:rPr>
                <w:sz w:val="21"/>
                <w:szCs w:val="21"/>
              </w:rPr>
              <w:t>.</w:t>
            </w:r>
          </w:p>
        </w:tc>
      </w:tr>
      <w:tr w:rsidR="003A5582" w:rsidRPr="00A26647" w14:paraId="5A5698F2" w14:textId="77777777" w:rsidTr="009C1766">
        <w:tc>
          <w:tcPr>
            <w:tcW w:w="1259" w:type="dxa"/>
          </w:tcPr>
          <w:p w14:paraId="7388DEA1" w14:textId="79770610" w:rsidR="00D777A3" w:rsidRPr="00D777A3" w:rsidRDefault="00FB4C6A" w:rsidP="006E2A61">
            <w:pPr>
              <w:spacing w:before="120"/>
              <w:jc w:val="center"/>
              <w:rPr>
                <w:b/>
                <w:color w:val="C00000"/>
              </w:rPr>
            </w:pPr>
            <w:r w:rsidRPr="00F750C8">
              <w:rPr>
                <w:b/>
                <w:noProof/>
                <w:color w:val="C00000"/>
                <w:lang w:val="en-US"/>
              </w:rPr>
              <w:drawing>
                <wp:anchor distT="0" distB="0" distL="114300" distR="114300" simplePos="0" relativeHeight="251670016" behindDoc="1" locked="0" layoutInCell="1" allowOverlap="1" wp14:anchorId="02AABEB0" wp14:editId="543B4AEB">
                  <wp:simplePos x="0" y="0"/>
                  <wp:positionH relativeFrom="column">
                    <wp:posOffset>-1770771</wp:posOffset>
                  </wp:positionH>
                  <wp:positionV relativeFrom="paragraph">
                    <wp:posOffset>95459</wp:posOffset>
                  </wp:positionV>
                  <wp:extent cx="2378837" cy="1590805"/>
                  <wp:effectExtent l="0" t="0" r="254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t="16339"/>
                          <a:stretch/>
                        </pic:blipFill>
                        <pic:spPr bwMode="auto">
                          <a:xfrm>
                            <a:off x="0" y="0"/>
                            <a:ext cx="2392941" cy="1600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7A3">
              <w:rPr>
                <w:b/>
                <w:color w:val="C00000"/>
              </w:rPr>
              <w:t>27.09.</w:t>
            </w:r>
            <w:r w:rsidR="006E2A61">
              <w:rPr>
                <w:b/>
                <w:color w:val="C00000"/>
              </w:rPr>
              <w:br/>
            </w:r>
            <w:r w:rsidR="00D777A3">
              <w:rPr>
                <w:b/>
                <w:color w:val="C00000"/>
              </w:rPr>
              <w:t>nedjelja</w:t>
            </w:r>
          </w:p>
        </w:tc>
        <w:tc>
          <w:tcPr>
            <w:tcW w:w="7104" w:type="dxa"/>
          </w:tcPr>
          <w:p w14:paraId="64D1A93E" w14:textId="4D224D45" w:rsidR="003A5582" w:rsidRPr="00A26647" w:rsidRDefault="00AD004D" w:rsidP="006E2A61">
            <w:pPr>
              <w:spacing w:before="120"/>
              <w:jc w:val="both"/>
              <w:rPr>
                <w:sz w:val="21"/>
                <w:szCs w:val="21"/>
              </w:rPr>
            </w:pPr>
            <w:r w:rsidRPr="00A26647">
              <w:rPr>
                <w:sz w:val="21"/>
                <w:szCs w:val="21"/>
              </w:rPr>
              <w:t>Doručak. Odlazak iz hotela prema selu Krasno i dalje do pod vrh Vučjaka – najviše točke Sjevernog Velebita gdje je smještena najviša m</w:t>
            </w:r>
            <w:r w:rsidR="00CC27E1" w:rsidRPr="00A26647">
              <w:rPr>
                <w:sz w:val="21"/>
                <w:szCs w:val="21"/>
              </w:rPr>
              <w:t>eteorološka sta</w:t>
            </w:r>
            <w:r w:rsidRPr="00A26647">
              <w:rPr>
                <w:sz w:val="21"/>
                <w:szCs w:val="21"/>
              </w:rPr>
              <w:t xml:space="preserve">nica </w:t>
            </w:r>
            <w:r w:rsidR="00E40421" w:rsidRPr="00A26647">
              <w:rPr>
                <w:sz w:val="21"/>
                <w:szCs w:val="21"/>
              </w:rPr>
              <w:t xml:space="preserve">i botanički vrt </w:t>
            </w:r>
            <w:r w:rsidRPr="00A26647">
              <w:rPr>
                <w:sz w:val="21"/>
                <w:szCs w:val="21"/>
              </w:rPr>
              <w:t xml:space="preserve">u </w:t>
            </w:r>
            <w:r w:rsidR="00E40421" w:rsidRPr="00A26647">
              <w:rPr>
                <w:sz w:val="21"/>
                <w:szCs w:val="21"/>
              </w:rPr>
              <w:t xml:space="preserve">Hrvatskoj. </w:t>
            </w:r>
            <w:r w:rsidR="00E40421" w:rsidRPr="001B03C4">
              <w:rPr>
                <w:i/>
                <w:color w:val="76923C" w:themeColor="accent3" w:themeShade="BF"/>
                <w:sz w:val="21"/>
                <w:szCs w:val="21"/>
              </w:rPr>
              <w:t>VELEBIT je simbol Hrvatske. Prava je riznica za prirodoslovce, botaničare, turiste, planinare,… za sve one koji znaju uživati u autentičnim ljepotama. Položajem, veličinom i prirodnim ljepotama Velebit je svakako najznačajnija i najzanimljivija planina u Hrvatskoj. Velebit posjeduje dva nacionalna parka, park prirode, šumski rezervat, strogi rezervat,</w:t>
            </w:r>
            <w:r w:rsidR="006E2A61">
              <w:rPr>
                <w:i/>
                <w:color w:val="76923C" w:themeColor="accent3" w:themeShade="BF"/>
                <w:sz w:val="21"/>
                <w:szCs w:val="21"/>
              </w:rPr>
              <w:t xml:space="preserve"> …</w:t>
            </w:r>
            <w:r w:rsidR="00E40421" w:rsidRPr="001B03C4">
              <w:rPr>
                <w:i/>
                <w:color w:val="76923C" w:themeColor="accent3" w:themeShade="BF"/>
                <w:sz w:val="21"/>
                <w:szCs w:val="21"/>
              </w:rPr>
              <w:t xml:space="preserve"> </w:t>
            </w:r>
            <w:r w:rsidR="003E4F17" w:rsidRPr="001B03C4">
              <w:rPr>
                <w:i/>
                <w:color w:val="76923C" w:themeColor="accent3" w:themeShade="BF"/>
                <w:sz w:val="21"/>
                <w:szCs w:val="21"/>
              </w:rPr>
              <w:t>š</w:t>
            </w:r>
            <w:r w:rsidR="00E40421" w:rsidRPr="001B03C4">
              <w:rPr>
                <w:i/>
                <w:color w:val="76923C" w:themeColor="accent3" w:themeShade="BF"/>
                <w:sz w:val="21"/>
                <w:szCs w:val="21"/>
              </w:rPr>
              <w:t>to dokazuje svu raznolikost i bogatstvo Velebita.</w:t>
            </w:r>
            <w:r w:rsidR="006E2A61">
              <w:rPr>
                <w:sz w:val="21"/>
                <w:szCs w:val="21"/>
              </w:rPr>
              <w:t xml:space="preserve"> </w:t>
            </w:r>
            <w:r w:rsidR="00E40421" w:rsidRPr="00A26647">
              <w:rPr>
                <w:sz w:val="21"/>
                <w:szCs w:val="21"/>
              </w:rPr>
              <w:t>Povratak na r</w:t>
            </w:r>
            <w:r w:rsidRPr="00A26647">
              <w:rPr>
                <w:sz w:val="21"/>
                <w:szCs w:val="21"/>
              </w:rPr>
              <w:t>učak u Krasnome. Po završenom ručku posjet sirani Runolist u Krasnom i po želji kupnja velebi</w:t>
            </w:r>
            <w:r w:rsidR="003E4F17" w:rsidRPr="00A26647">
              <w:rPr>
                <w:sz w:val="21"/>
                <w:szCs w:val="21"/>
              </w:rPr>
              <w:t>tskih sireva: škripavca, ovčjeg i kravljeg sira, masla, skute,</w:t>
            </w:r>
            <w:r w:rsidR="006E2A61">
              <w:rPr>
                <w:sz w:val="21"/>
                <w:szCs w:val="21"/>
              </w:rPr>
              <w:t xml:space="preserve"> …</w:t>
            </w:r>
            <w:r w:rsidR="003E4F17" w:rsidRPr="00A26647">
              <w:rPr>
                <w:sz w:val="21"/>
                <w:szCs w:val="21"/>
              </w:rPr>
              <w:t xml:space="preserve"> Nastavak putovanja autocestom</w:t>
            </w:r>
            <w:r w:rsidRPr="00A26647">
              <w:rPr>
                <w:sz w:val="21"/>
                <w:szCs w:val="21"/>
              </w:rPr>
              <w:t xml:space="preserve"> i dolazak u Split u večernje sate.</w:t>
            </w:r>
          </w:p>
        </w:tc>
      </w:tr>
    </w:tbl>
    <w:p w14:paraId="47366B8F" w14:textId="77777777" w:rsidR="00A26647" w:rsidRPr="00A26647" w:rsidRDefault="00A26647" w:rsidP="002F155D">
      <w:pPr>
        <w:spacing w:line="288" w:lineRule="auto"/>
        <w:jc w:val="center"/>
        <w:rPr>
          <w:b/>
          <w:color w:val="404040" w:themeColor="text1" w:themeTint="BF"/>
          <w:sz w:val="4"/>
        </w:rPr>
      </w:pPr>
    </w:p>
    <w:p w14:paraId="0DC91928" w14:textId="77777777" w:rsidR="002F155D" w:rsidRPr="002F155D" w:rsidRDefault="002F155D" w:rsidP="002F155D">
      <w:pPr>
        <w:spacing w:line="288" w:lineRule="auto"/>
        <w:jc w:val="center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CIJENA ARANŽMANA:</w:t>
      </w: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421"/>
      </w:tblGrid>
      <w:tr w:rsidR="00A914B7" w:rsidRPr="00A914B7" w14:paraId="76E49956" w14:textId="77777777" w:rsidTr="002A4E2A">
        <w:trPr>
          <w:trHeight w:val="957"/>
        </w:trPr>
        <w:tc>
          <w:tcPr>
            <w:tcW w:w="5211" w:type="dxa"/>
            <w:tcBorders>
              <w:bottom w:val="nil"/>
            </w:tcBorders>
            <w:vAlign w:val="center"/>
            <w:hideMark/>
          </w:tcPr>
          <w:p w14:paraId="76D6BC97" w14:textId="77777777" w:rsidR="002F155D" w:rsidRPr="001B03C4" w:rsidRDefault="001B03C4" w:rsidP="00A26647">
            <w:pPr>
              <w:spacing w:line="288" w:lineRule="auto"/>
              <w:jc w:val="center"/>
              <w:rPr>
                <w:color w:val="FF0000"/>
                <w:sz w:val="20"/>
                <w:szCs w:val="20"/>
              </w:rPr>
            </w:pPr>
            <w:r w:rsidRPr="001B03C4">
              <w:rPr>
                <w:color w:val="FF0000"/>
                <w:sz w:val="20"/>
                <w:szCs w:val="20"/>
              </w:rPr>
              <w:t>UPLATA REZERVACIJE: 30,00 eura</w:t>
            </w:r>
          </w:p>
          <w:p w14:paraId="270DDB60" w14:textId="4E7A8A25" w:rsidR="002F155D" w:rsidRPr="001B03C4" w:rsidRDefault="00266645" w:rsidP="00A26647">
            <w:pPr>
              <w:spacing w:line="288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NADOPLATA ZA 1/1 SOBU: 42</w:t>
            </w:r>
            <w:r w:rsidR="00BC13F5">
              <w:rPr>
                <w:color w:val="FF0000"/>
                <w:sz w:val="20"/>
                <w:szCs w:val="20"/>
              </w:rPr>
              <w:t>,00 eura</w:t>
            </w:r>
          </w:p>
          <w:p w14:paraId="2005F9CA" w14:textId="77777777" w:rsidR="002F155D" w:rsidRDefault="002F155D" w:rsidP="00FB4C6A">
            <w:pPr>
              <w:spacing w:line="288" w:lineRule="auto"/>
              <w:jc w:val="center"/>
              <w:rPr>
                <w:color w:val="FF0000"/>
                <w:sz w:val="20"/>
                <w:szCs w:val="20"/>
              </w:rPr>
            </w:pPr>
            <w:r w:rsidRPr="001B03C4">
              <w:rPr>
                <w:color w:val="FF0000"/>
                <w:sz w:val="20"/>
                <w:szCs w:val="20"/>
              </w:rPr>
              <w:t>MOGUĆNOST OBROČNE OTPLATE</w:t>
            </w:r>
          </w:p>
          <w:p w14:paraId="48120253" w14:textId="3C613A3C" w:rsidR="00FB4C6A" w:rsidRPr="00C40394" w:rsidRDefault="00FB4C6A" w:rsidP="00FB4C6A">
            <w:pPr>
              <w:spacing w:line="288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5421" w:type="dxa"/>
            <w:tcBorders>
              <w:bottom w:val="nil"/>
            </w:tcBorders>
            <w:vAlign w:val="center"/>
          </w:tcPr>
          <w:p w14:paraId="75F00EEE" w14:textId="29AEE97C" w:rsidR="002F155D" w:rsidRPr="00C40394" w:rsidRDefault="001B03C4" w:rsidP="00892074">
            <w:pPr>
              <w:pStyle w:val="Heading2"/>
              <w:tabs>
                <w:tab w:val="center" w:pos="5760"/>
                <w:tab w:val="right" w:pos="8100"/>
              </w:tabs>
              <w:spacing w:line="288" w:lineRule="auto"/>
              <w:outlineLvl w:val="1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36 </w:t>
            </w:r>
            <w:r w:rsidR="00FB4C6A">
              <w:rPr>
                <w:b/>
                <w:color w:val="FF0000"/>
                <w:sz w:val="22"/>
                <w:szCs w:val="22"/>
              </w:rPr>
              <w:t>–</w:t>
            </w:r>
            <w:r>
              <w:rPr>
                <w:b/>
                <w:color w:val="FF0000"/>
                <w:sz w:val="22"/>
                <w:szCs w:val="22"/>
              </w:rPr>
              <w:t xml:space="preserve"> 40 putnika – 295,00 eura</w:t>
            </w:r>
          </w:p>
          <w:p w14:paraId="1579A611" w14:textId="071878CB" w:rsidR="002F155D" w:rsidRPr="001B03C4" w:rsidRDefault="001B03C4" w:rsidP="001B03C4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30 </w:t>
            </w:r>
            <w:r w:rsidR="00FB4C6A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35 putnika – 320,00 eura</w:t>
            </w:r>
          </w:p>
        </w:tc>
      </w:tr>
      <w:tr w:rsidR="00A914B7" w:rsidRPr="00A914B7" w14:paraId="115D9717" w14:textId="77777777" w:rsidTr="002A4E2A">
        <w:trPr>
          <w:trHeight w:val="957"/>
        </w:trPr>
        <w:tc>
          <w:tcPr>
            <w:tcW w:w="10632" w:type="dxa"/>
            <w:gridSpan w:val="2"/>
            <w:tcBorders>
              <w:top w:val="nil"/>
              <w:bottom w:val="nil"/>
            </w:tcBorders>
            <w:vAlign w:val="center"/>
          </w:tcPr>
          <w:p w14:paraId="3ADB7D2A" w14:textId="74B43181" w:rsidR="00A26647" w:rsidRPr="00A914B7" w:rsidRDefault="00A26647" w:rsidP="00F750C8">
            <w:pPr>
              <w:pStyle w:val="Heading2"/>
              <w:tabs>
                <w:tab w:val="center" w:pos="5760"/>
                <w:tab w:val="right" w:pos="8100"/>
              </w:tabs>
              <w:spacing w:line="288" w:lineRule="auto"/>
              <w:jc w:val="both"/>
              <w:outlineLvl w:val="1"/>
              <w:rPr>
                <w:color w:val="1F497D" w:themeColor="text2"/>
                <w:sz w:val="21"/>
                <w:szCs w:val="21"/>
              </w:rPr>
            </w:pPr>
            <w:r w:rsidRPr="00F750C8">
              <w:rPr>
                <w:b/>
                <w:color w:val="1F497D" w:themeColor="text2"/>
                <w:sz w:val="21"/>
                <w:szCs w:val="21"/>
              </w:rPr>
              <w:t>Program uključuje</w:t>
            </w:r>
            <w:r w:rsidRPr="00A914B7">
              <w:rPr>
                <w:color w:val="1F497D" w:themeColor="text2"/>
                <w:sz w:val="21"/>
                <w:szCs w:val="21"/>
              </w:rPr>
              <w:t>: prijevoz autobusom turističke klase na navedenim relacijama</w:t>
            </w:r>
            <w:r w:rsidR="001B03C4">
              <w:rPr>
                <w:color w:val="1F497D" w:themeColor="text2"/>
                <w:sz w:val="21"/>
                <w:szCs w:val="21"/>
              </w:rPr>
              <w:t xml:space="preserve">, smještaj u hotelu 3* u Ličkom Lešću </w:t>
            </w:r>
            <w:r w:rsidRPr="00A914B7">
              <w:rPr>
                <w:color w:val="1F497D" w:themeColor="text2"/>
                <w:sz w:val="21"/>
                <w:szCs w:val="21"/>
              </w:rPr>
              <w:t>na bazi 2 polupansiona</w:t>
            </w:r>
            <w:r w:rsidR="001B03C4">
              <w:rPr>
                <w:color w:val="1F497D" w:themeColor="text2"/>
                <w:sz w:val="21"/>
                <w:szCs w:val="21"/>
              </w:rPr>
              <w:t xml:space="preserve"> (doručak buffet)</w:t>
            </w:r>
            <w:r w:rsidRPr="00A914B7">
              <w:rPr>
                <w:color w:val="1F497D" w:themeColor="text2"/>
                <w:sz w:val="21"/>
                <w:szCs w:val="21"/>
              </w:rPr>
              <w:t xml:space="preserve">, ručak u </w:t>
            </w:r>
            <w:r w:rsidR="001B03C4">
              <w:rPr>
                <w:color w:val="1F497D" w:themeColor="text2"/>
                <w:sz w:val="21"/>
                <w:szCs w:val="21"/>
              </w:rPr>
              <w:t>Crnom lugu</w:t>
            </w:r>
            <w:r w:rsidR="004D18DA">
              <w:rPr>
                <w:color w:val="1F497D" w:themeColor="text2"/>
                <w:sz w:val="21"/>
                <w:szCs w:val="21"/>
              </w:rPr>
              <w:t xml:space="preserve"> i </w:t>
            </w:r>
            <w:r w:rsidRPr="00A914B7">
              <w:rPr>
                <w:color w:val="1F497D" w:themeColor="text2"/>
                <w:sz w:val="21"/>
                <w:szCs w:val="21"/>
              </w:rPr>
              <w:t>Krasnome</w:t>
            </w:r>
            <w:r w:rsidR="00266645">
              <w:rPr>
                <w:color w:val="1F497D" w:themeColor="text2"/>
                <w:sz w:val="21"/>
                <w:szCs w:val="21"/>
              </w:rPr>
              <w:t xml:space="preserve"> – mesni menu</w:t>
            </w:r>
            <w:r w:rsidRPr="00A914B7">
              <w:rPr>
                <w:color w:val="1F497D" w:themeColor="text2"/>
                <w:sz w:val="21"/>
                <w:szCs w:val="21"/>
              </w:rPr>
              <w:t>, ulaznice za navedene naci</w:t>
            </w:r>
            <w:r w:rsidR="001B03C4">
              <w:rPr>
                <w:color w:val="1F497D" w:themeColor="text2"/>
                <w:sz w:val="21"/>
                <w:szCs w:val="21"/>
              </w:rPr>
              <w:t>onalne parkove i špilju Vrelo</w:t>
            </w:r>
            <w:r w:rsidR="000636A2">
              <w:rPr>
                <w:color w:val="1F497D" w:themeColor="text2"/>
                <w:sz w:val="21"/>
                <w:szCs w:val="21"/>
              </w:rPr>
              <w:t xml:space="preserve"> i stručno vodstvo</w:t>
            </w:r>
            <w:bookmarkStart w:id="0" w:name="_GoBack"/>
            <w:bookmarkEnd w:id="0"/>
            <w:r w:rsidR="001B03C4">
              <w:rPr>
                <w:color w:val="1F497D" w:themeColor="text2"/>
                <w:sz w:val="21"/>
                <w:szCs w:val="21"/>
              </w:rPr>
              <w:t>,</w:t>
            </w:r>
            <w:r w:rsidRPr="00A914B7">
              <w:rPr>
                <w:color w:val="1F497D" w:themeColor="text2"/>
                <w:sz w:val="21"/>
                <w:szCs w:val="21"/>
              </w:rPr>
              <w:t xml:space="preserve"> osiguranje od posljedica nesretnog slučaja, jamčevina za turistički paket aranžman, zakonom propisan PDV te organizaciju i vodstvo putovanja.</w:t>
            </w:r>
          </w:p>
        </w:tc>
      </w:tr>
    </w:tbl>
    <w:p w14:paraId="1A65226C" w14:textId="5FF63236" w:rsidR="000F6EA1" w:rsidRDefault="000F6EA1" w:rsidP="00FB4C6A">
      <w:pPr>
        <w:ind w:left="-567"/>
        <w:rPr>
          <w:color w:val="1F497D" w:themeColor="text2"/>
        </w:rPr>
      </w:pPr>
      <w:r w:rsidRPr="00F750C8">
        <w:rPr>
          <w:b/>
          <w:color w:val="1F497D" w:themeColor="text2"/>
        </w:rPr>
        <w:t>Preporuka:</w:t>
      </w:r>
      <w:r w:rsidRPr="00A914B7">
        <w:rPr>
          <w:color w:val="1F497D" w:themeColor="text2"/>
        </w:rPr>
        <w:t xml:space="preserve"> uplata police</w:t>
      </w:r>
      <w:r w:rsidR="001B03C4">
        <w:rPr>
          <w:color w:val="1F497D" w:themeColor="text2"/>
        </w:rPr>
        <w:t xml:space="preserve"> od rizika otkaza putovanja: </w:t>
      </w:r>
      <w:r w:rsidR="00266645">
        <w:rPr>
          <w:color w:val="1F497D" w:themeColor="text2"/>
        </w:rPr>
        <w:t>10,00 €</w:t>
      </w:r>
    </w:p>
    <w:p w14:paraId="02F135C3" w14:textId="77777777" w:rsidR="00266645" w:rsidRPr="00A914B7" w:rsidRDefault="00266645" w:rsidP="00FB4C6A">
      <w:pPr>
        <w:ind w:left="-567"/>
        <w:rPr>
          <w:color w:val="1F497D" w:themeColor="text2"/>
        </w:rPr>
      </w:pPr>
    </w:p>
    <w:p w14:paraId="03403AED" w14:textId="72E4D95E" w:rsidR="00A914B7" w:rsidRPr="00A914B7" w:rsidRDefault="00A914B7" w:rsidP="00266645">
      <w:pPr>
        <w:pStyle w:val="Default"/>
        <w:ind w:left="-630" w:right="-738"/>
        <w:jc w:val="center"/>
        <w:rPr>
          <w:color w:val="FF0000"/>
          <w:sz w:val="25"/>
          <w:szCs w:val="25"/>
        </w:rPr>
      </w:pPr>
      <w:r w:rsidRPr="00A914B7">
        <w:rPr>
          <w:b/>
          <w:bCs/>
          <w:color w:val="FF0000"/>
          <w:sz w:val="25"/>
          <w:szCs w:val="25"/>
        </w:rPr>
        <w:t>PUTOKA</w:t>
      </w:r>
      <w:r w:rsidR="00266645">
        <w:rPr>
          <w:b/>
          <w:bCs/>
          <w:color w:val="FF0000"/>
          <w:sz w:val="25"/>
          <w:szCs w:val="25"/>
        </w:rPr>
        <w:t>ZI SPLIT, Mažuranićevo šet.</w:t>
      </w:r>
      <w:r w:rsidRPr="00A914B7">
        <w:rPr>
          <w:b/>
          <w:bCs/>
          <w:color w:val="FF0000"/>
          <w:sz w:val="25"/>
          <w:szCs w:val="25"/>
        </w:rPr>
        <w:t xml:space="preserve"> 14, tel: 455-038,</w:t>
      </w:r>
      <w:r w:rsidR="00266645">
        <w:rPr>
          <w:b/>
          <w:bCs/>
          <w:color w:val="FF0000"/>
          <w:sz w:val="25"/>
          <w:szCs w:val="25"/>
        </w:rPr>
        <w:t>mob: 098/448-179</w:t>
      </w:r>
      <w:r w:rsidRPr="00A914B7">
        <w:rPr>
          <w:b/>
          <w:bCs/>
          <w:color w:val="FF0000"/>
          <w:sz w:val="25"/>
          <w:szCs w:val="25"/>
        </w:rPr>
        <w:t xml:space="preserve"> </w:t>
      </w:r>
      <w:r w:rsidR="00266645">
        <w:rPr>
          <w:b/>
          <w:bCs/>
          <w:color w:val="FF0000"/>
          <w:sz w:val="25"/>
          <w:szCs w:val="25"/>
        </w:rPr>
        <w:t xml:space="preserve"> </w:t>
      </w:r>
      <w:r w:rsidRPr="00A914B7">
        <w:rPr>
          <w:b/>
          <w:bCs/>
          <w:color w:val="FF0000"/>
          <w:sz w:val="25"/>
          <w:szCs w:val="25"/>
        </w:rPr>
        <w:t>R.V. 9</w:t>
      </w:r>
      <w:r w:rsidR="00FB4C6A">
        <w:rPr>
          <w:b/>
          <w:bCs/>
          <w:color w:val="FF0000"/>
          <w:sz w:val="25"/>
          <w:szCs w:val="25"/>
        </w:rPr>
        <w:t>:0</w:t>
      </w:r>
      <w:r w:rsidR="00266645">
        <w:rPr>
          <w:b/>
          <w:bCs/>
          <w:color w:val="FF0000"/>
          <w:sz w:val="25"/>
          <w:szCs w:val="25"/>
        </w:rPr>
        <w:t>0 – 13</w:t>
      </w:r>
      <w:r w:rsidR="00FB4C6A">
        <w:rPr>
          <w:b/>
          <w:bCs/>
          <w:color w:val="FF0000"/>
          <w:sz w:val="25"/>
          <w:szCs w:val="25"/>
        </w:rPr>
        <w:t>:</w:t>
      </w:r>
      <w:r w:rsidRPr="00A914B7">
        <w:rPr>
          <w:b/>
          <w:bCs/>
          <w:color w:val="FF0000"/>
          <w:sz w:val="25"/>
          <w:szCs w:val="25"/>
        </w:rPr>
        <w:t>00 sati,</w:t>
      </w:r>
    </w:p>
    <w:p w14:paraId="52214B39" w14:textId="77777777" w:rsidR="00A914B7" w:rsidRPr="00A914B7" w:rsidRDefault="00A914B7" w:rsidP="009C1766">
      <w:pPr>
        <w:pStyle w:val="Default"/>
        <w:ind w:left="-142" w:right="-142"/>
        <w:jc w:val="center"/>
        <w:rPr>
          <w:color w:val="FF0000"/>
          <w:sz w:val="25"/>
          <w:szCs w:val="25"/>
        </w:rPr>
      </w:pPr>
      <w:r w:rsidRPr="00A914B7">
        <w:rPr>
          <w:b/>
          <w:bCs/>
          <w:color w:val="FF0000"/>
          <w:sz w:val="25"/>
          <w:szCs w:val="25"/>
        </w:rPr>
        <w:t>mob: 098/448-178, www.putokazi-split.com; e-mail: putokazi@yahoo.co.uk</w:t>
      </w:r>
    </w:p>
    <w:p w14:paraId="624F9B3B" w14:textId="77777777" w:rsidR="000F6EA1" w:rsidRPr="00A914B7" w:rsidRDefault="00A914B7" w:rsidP="009C1766">
      <w:pPr>
        <w:ind w:left="-142" w:right="-142"/>
        <w:jc w:val="center"/>
        <w:rPr>
          <w:color w:val="FF0000"/>
        </w:rPr>
      </w:pPr>
      <w:r w:rsidRPr="00A914B7">
        <w:rPr>
          <w:color w:val="FF0000"/>
          <w:sz w:val="12"/>
          <w:szCs w:val="12"/>
        </w:rPr>
        <w:t>ID COD: HR-AB-21060271971</w:t>
      </w:r>
    </w:p>
    <w:sectPr w:rsidR="000F6EA1" w:rsidRPr="00A914B7" w:rsidSect="00A2664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82"/>
    <w:rsid w:val="000131C2"/>
    <w:rsid w:val="00022C22"/>
    <w:rsid w:val="000636A2"/>
    <w:rsid w:val="000D797F"/>
    <w:rsid w:val="000F6EA1"/>
    <w:rsid w:val="001A35F6"/>
    <w:rsid w:val="001B03C4"/>
    <w:rsid w:val="00266645"/>
    <w:rsid w:val="002A4E2A"/>
    <w:rsid w:val="002F155D"/>
    <w:rsid w:val="003817C3"/>
    <w:rsid w:val="003A5582"/>
    <w:rsid w:val="003B03AA"/>
    <w:rsid w:val="003B45CA"/>
    <w:rsid w:val="003B58DC"/>
    <w:rsid w:val="003E4F17"/>
    <w:rsid w:val="00412C1D"/>
    <w:rsid w:val="00464BA1"/>
    <w:rsid w:val="004D18DA"/>
    <w:rsid w:val="005F58BF"/>
    <w:rsid w:val="0069239B"/>
    <w:rsid w:val="006B7BF1"/>
    <w:rsid w:val="006E2A61"/>
    <w:rsid w:val="00710BA8"/>
    <w:rsid w:val="00732345"/>
    <w:rsid w:val="00754090"/>
    <w:rsid w:val="007C1138"/>
    <w:rsid w:val="0081452A"/>
    <w:rsid w:val="00842CD5"/>
    <w:rsid w:val="00892074"/>
    <w:rsid w:val="008B50C9"/>
    <w:rsid w:val="00953499"/>
    <w:rsid w:val="009C1766"/>
    <w:rsid w:val="009F4AE9"/>
    <w:rsid w:val="009F5DCF"/>
    <w:rsid w:val="00A134AB"/>
    <w:rsid w:val="00A26647"/>
    <w:rsid w:val="00A34429"/>
    <w:rsid w:val="00A914B7"/>
    <w:rsid w:val="00AD004D"/>
    <w:rsid w:val="00BC13F5"/>
    <w:rsid w:val="00BE21A6"/>
    <w:rsid w:val="00BE2C9C"/>
    <w:rsid w:val="00C40394"/>
    <w:rsid w:val="00C4325A"/>
    <w:rsid w:val="00CC27E1"/>
    <w:rsid w:val="00D1098D"/>
    <w:rsid w:val="00D777A3"/>
    <w:rsid w:val="00DB311F"/>
    <w:rsid w:val="00DE77CB"/>
    <w:rsid w:val="00E40421"/>
    <w:rsid w:val="00E90C49"/>
    <w:rsid w:val="00E94B4C"/>
    <w:rsid w:val="00F668B6"/>
    <w:rsid w:val="00F750C8"/>
    <w:rsid w:val="00FB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F449"/>
  <w15:docId w15:val="{810B687F-E524-4E9C-BFF1-ED389F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99"/>
  </w:style>
  <w:style w:type="paragraph" w:styleId="Heading2">
    <w:name w:val="heading 2"/>
    <w:basedOn w:val="Normal"/>
    <w:next w:val="Normal"/>
    <w:link w:val="Heading2Char"/>
    <w:unhideWhenUsed/>
    <w:qFormat/>
    <w:rsid w:val="002F15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F155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customStyle="1" w:styleId="Default">
    <w:name w:val="Default"/>
    <w:rsid w:val="00A91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914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Work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Željko</cp:lastModifiedBy>
  <cp:revision>2</cp:revision>
  <cp:lastPrinted>2026-06-18T10:33:00Z</cp:lastPrinted>
  <dcterms:created xsi:type="dcterms:W3CDTF">2026-06-18T10:43:00Z</dcterms:created>
  <dcterms:modified xsi:type="dcterms:W3CDTF">2026-06-18T10:43:00Z</dcterms:modified>
</cp:coreProperties>
</file>